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D4E6E" w14:textId="77777777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52FD7">
        <w:rPr>
          <w:rFonts w:ascii="Corbel" w:hAnsi="Corbel"/>
          <w:bCs/>
          <w:i/>
          <w:sz w:val="24"/>
          <w:szCs w:val="24"/>
        </w:rPr>
        <w:t>12/2019</w:t>
      </w:r>
    </w:p>
    <w:p w14:paraId="62368EBA" w14:textId="77777777" w:rsidR="0085747A" w:rsidRPr="00E5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14:paraId="620E5B53" w14:textId="5FA95DF2" w:rsidR="0085747A" w:rsidRPr="009437D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437D2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9437D2">
        <w:rPr>
          <w:rFonts w:ascii="Corbel" w:hAnsi="Corbel"/>
          <w:b/>
          <w:smallCaps/>
          <w:sz w:val="24"/>
          <w:szCs w:val="24"/>
        </w:rPr>
        <w:t xml:space="preserve"> </w:t>
      </w:r>
      <w:r w:rsidR="00EE7D41">
        <w:rPr>
          <w:rFonts w:ascii="Corbel" w:hAnsi="Corbel"/>
          <w:i/>
          <w:smallCaps/>
          <w:sz w:val="24"/>
          <w:szCs w:val="24"/>
        </w:rPr>
        <w:t>20</w:t>
      </w:r>
      <w:r w:rsidR="00B45C95">
        <w:rPr>
          <w:rFonts w:ascii="Corbel" w:hAnsi="Corbel"/>
          <w:i/>
          <w:smallCaps/>
          <w:sz w:val="24"/>
          <w:szCs w:val="24"/>
        </w:rPr>
        <w:t>19</w:t>
      </w:r>
      <w:r w:rsidR="00EE7D41">
        <w:rPr>
          <w:rFonts w:ascii="Corbel" w:hAnsi="Corbel"/>
          <w:i/>
          <w:smallCaps/>
          <w:sz w:val="24"/>
          <w:szCs w:val="24"/>
        </w:rPr>
        <w:t>-202</w:t>
      </w:r>
      <w:r w:rsidR="00B45C95">
        <w:rPr>
          <w:rFonts w:ascii="Corbel" w:hAnsi="Corbel"/>
          <w:i/>
          <w:smallCaps/>
          <w:sz w:val="24"/>
          <w:szCs w:val="24"/>
        </w:rPr>
        <w:t>1</w:t>
      </w:r>
    </w:p>
    <w:p w14:paraId="5BD257B7" w14:textId="77777777" w:rsidR="0085747A" w:rsidRPr="009437D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7D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437D2">
        <w:rPr>
          <w:rFonts w:ascii="Corbel" w:hAnsi="Corbel"/>
          <w:i/>
          <w:sz w:val="24"/>
          <w:szCs w:val="24"/>
        </w:rPr>
        <w:t>(skrajne daty</w:t>
      </w:r>
      <w:r w:rsidR="0085747A" w:rsidRPr="009437D2">
        <w:rPr>
          <w:rFonts w:ascii="Corbel" w:hAnsi="Corbel"/>
          <w:sz w:val="24"/>
          <w:szCs w:val="24"/>
        </w:rPr>
        <w:t>)</w:t>
      </w:r>
    </w:p>
    <w:p w14:paraId="2F7BFC25" w14:textId="54BE078B" w:rsidR="00445970" w:rsidRPr="00E52FD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</w:r>
      <w:r w:rsidRPr="009437D2">
        <w:rPr>
          <w:rFonts w:ascii="Corbel" w:hAnsi="Corbel"/>
          <w:sz w:val="24"/>
          <w:szCs w:val="24"/>
        </w:rPr>
        <w:tab/>
        <w:t xml:space="preserve">Rok akademicki  </w:t>
      </w:r>
      <w:r w:rsidR="00EE7D41">
        <w:rPr>
          <w:rFonts w:ascii="Corbel" w:hAnsi="Corbel"/>
          <w:sz w:val="24"/>
          <w:szCs w:val="24"/>
        </w:rPr>
        <w:t>202</w:t>
      </w:r>
      <w:r w:rsidR="00B45C95">
        <w:rPr>
          <w:rFonts w:ascii="Corbel" w:hAnsi="Corbel"/>
          <w:sz w:val="24"/>
          <w:szCs w:val="24"/>
        </w:rPr>
        <w:t>0</w:t>
      </w:r>
      <w:r w:rsidR="00EE7D41">
        <w:rPr>
          <w:rFonts w:ascii="Corbel" w:hAnsi="Corbel"/>
          <w:sz w:val="24"/>
          <w:szCs w:val="24"/>
        </w:rPr>
        <w:t>-202</w:t>
      </w:r>
      <w:r w:rsidR="00B45C95">
        <w:rPr>
          <w:rFonts w:ascii="Corbel" w:hAnsi="Corbel"/>
          <w:sz w:val="24"/>
          <w:szCs w:val="24"/>
        </w:rPr>
        <w:t>1</w:t>
      </w:r>
    </w:p>
    <w:p w14:paraId="4284EA2A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8151E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03416411" w14:textId="77777777" w:rsidTr="00B819C8">
        <w:tc>
          <w:tcPr>
            <w:tcW w:w="2694" w:type="dxa"/>
            <w:vAlign w:val="center"/>
          </w:tcPr>
          <w:p w14:paraId="36EEDACB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4C6EC0" w14:textId="77777777" w:rsidR="0085747A" w:rsidRPr="00E52FD7" w:rsidRDefault="008832B9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Comparative</w:t>
            </w:r>
            <w:proofErr w:type="spellEnd"/>
            <w:r w:rsidRPr="008832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social</w:t>
            </w:r>
            <w:proofErr w:type="spellEnd"/>
            <w:r w:rsidRPr="008832B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8832B9">
              <w:rPr>
                <w:rFonts w:ascii="Corbel" w:hAnsi="Corbel"/>
                <w:b w:val="0"/>
                <w:sz w:val="24"/>
                <w:szCs w:val="24"/>
              </w:rPr>
              <w:t>policies</w:t>
            </w:r>
            <w:proofErr w:type="spellEnd"/>
          </w:p>
        </w:tc>
      </w:tr>
      <w:tr w:rsidR="0085747A" w:rsidRPr="00E52FD7" w14:paraId="7EBD2098" w14:textId="77777777" w:rsidTr="00B819C8">
        <w:tc>
          <w:tcPr>
            <w:tcW w:w="2694" w:type="dxa"/>
            <w:vAlign w:val="center"/>
          </w:tcPr>
          <w:p w14:paraId="7EA88902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9D11B5" w14:textId="742EFC41" w:rsidR="0085747A" w:rsidRPr="00E52FD7" w:rsidRDefault="00EE7D41" w:rsidP="00E742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74277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[4]F_</w:t>
            </w:r>
            <w:r w:rsidR="008832B9" w:rsidRPr="008832B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28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E52FD7" w14:paraId="7D7A6C16" w14:textId="77777777" w:rsidTr="00B819C8">
        <w:tc>
          <w:tcPr>
            <w:tcW w:w="2694" w:type="dxa"/>
            <w:vAlign w:val="center"/>
          </w:tcPr>
          <w:p w14:paraId="3898713D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3CFB1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7F67CF56" w14:textId="77777777" w:rsidTr="00B819C8">
        <w:tc>
          <w:tcPr>
            <w:tcW w:w="2694" w:type="dxa"/>
            <w:vAlign w:val="center"/>
          </w:tcPr>
          <w:p w14:paraId="5C917F0D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407B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52FD7" w14:paraId="39FF97F3" w14:textId="77777777" w:rsidTr="00B819C8">
        <w:tc>
          <w:tcPr>
            <w:tcW w:w="2694" w:type="dxa"/>
            <w:vAlign w:val="center"/>
          </w:tcPr>
          <w:p w14:paraId="4C8A25BB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D64AC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69D5709B" w14:textId="77777777" w:rsidTr="00B819C8">
        <w:tc>
          <w:tcPr>
            <w:tcW w:w="2694" w:type="dxa"/>
            <w:vAlign w:val="center"/>
          </w:tcPr>
          <w:p w14:paraId="1D750F3C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D62EFD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7558639C" w14:textId="77777777" w:rsidTr="00B819C8">
        <w:tc>
          <w:tcPr>
            <w:tcW w:w="2694" w:type="dxa"/>
            <w:vAlign w:val="center"/>
          </w:tcPr>
          <w:p w14:paraId="3C4DDC33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56DF7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0D773907" w14:textId="77777777" w:rsidTr="00B819C8">
        <w:tc>
          <w:tcPr>
            <w:tcW w:w="2694" w:type="dxa"/>
            <w:vAlign w:val="center"/>
          </w:tcPr>
          <w:p w14:paraId="5AF251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AC93F" w14:textId="34C6FD73" w:rsidR="0085747A" w:rsidRPr="00E52FD7" w:rsidRDefault="00E74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D35D6"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56C62CCB" w14:textId="77777777" w:rsidTr="00B819C8">
        <w:tc>
          <w:tcPr>
            <w:tcW w:w="2694" w:type="dxa"/>
            <w:vAlign w:val="center"/>
          </w:tcPr>
          <w:p w14:paraId="31D36B6E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CD230B" w14:textId="77777777" w:rsidR="0085747A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E52FD7" w14:paraId="6353829B" w14:textId="77777777" w:rsidTr="00B819C8">
        <w:tc>
          <w:tcPr>
            <w:tcW w:w="2694" w:type="dxa"/>
            <w:vAlign w:val="center"/>
          </w:tcPr>
          <w:p w14:paraId="0BB152BF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C02B8D" w14:textId="2926A1DA" w:rsidR="0085747A" w:rsidRPr="00E52FD7" w:rsidRDefault="003F0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E52FD7" w14:paraId="4A0DAE72" w14:textId="77777777" w:rsidTr="00B819C8">
        <w:tc>
          <w:tcPr>
            <w:tcW w:w="2694" w:type="dxa"/>
            <w:vAlign w:val="center"/>
          </w:tcPr>
          <w:p w14:paraId="15C671F7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EDBA8" w14:textId="77777777" w:rsidR="00923D7D" w:rsidRPr="00E52FD7" w:rsidRDefault="00883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angielski</w:t>
            </w:r>
          </w:p>
        </w:tc>
      </w:tr>
      <w:tr w:rsidR="0085747A" w:rsidRPr="00E52FD7" w14:paraId="08618D5B" w14:textId="77777777" w:rsidTr="00B819C8">
        <w:tc>
          <w:tcPr>
            <w:tcW w:w="2694" w:type="dxa"/>
            <w:vAlign w:val="center"/>
          </w:tcPr>
          <w:p w14:paraId="09EA3358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C067F8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6B09BA7B" w14:textId="77777777" w:rsidTr="00B819C8">
        <w:tc>
          <w:tcPr>
            <w:tcW w:w="2694" w:type="dxa"/>
            <w:vAlign w:val="center"/>
          </w:tcPr>
          <w:p w14:paraId="2178A41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AE90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6F43E8D5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1B481FCD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F8CF05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C2ABA99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52FD7" w14:paraId="701CD5C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59DF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55959521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FA03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Wykł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3BE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D01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Konw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9F6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04B9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Sem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E4CD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48422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2FD7">
              <w:rPr>
                <w:rFonts w:ascii="Corbel" w:hAnsi="Corbel"/>
                <w:szCs w:val="24"/>
              </w:rPr>
              <w:t>Prakt</w:t>
            </w:r>
            <w:proofErr w:type="spellEnd"/>
            <w:r w:rsidRPr="00E5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E956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720C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4CC4C2F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2B14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6046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5E9A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3FD8" w14:textId="110ED3D9" w:rsidR="00015B8F" w:rsidRPr="00E52FD7" w:rsidRDefault="00E742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0BB9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9245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47A5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51F8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6671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E49A" w14:textId="77777777" w:rsidR="00015B8F" w:rsidRPr="00E52FD7" w:rsidRDefault="008832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790BA0" w14:textId="77777777" w:rsidR="00923D7D" w:rsidRPr="00E5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BFB6F1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A0FC5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569BD8B3" w14:textId="77777777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/>
          <w:i/>
          <w:szCs w:val="24"/>
        </w:rPr>
        <w:t>X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3D52697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647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5BE8AA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F99899" w14:textId="77777777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2660136E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62187" w14:textId="77777777" w:rsidR="00E960BB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485189CC" w14:textId="77777777" w:rsidTr="00745302">
        <w:tc>
          <w:tcPr>
            <w:tcW w:w="9670" w:type="dxa"/>
          </w:tcPr>
          <w:p w14:paraId="07D10539" w14:textId="77777777" w:rsidR="0085747A" w:rsidRPr="00E52FD7" w:rsidRDefault="008832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angielskiego umożliwiająca lekturę tekstów i komunikowanie na zajęciach </w:t>
            </w:r>
          </w:p>
          <w:p w14:paraId="78C212A0" w14:textId="77777777" w:rsidR="0085747A" w:rsidRPr="00E52FD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2032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47A8D9" w14:textId="77777777" w:rsidR="00FE6681" w:rsidRPr="00E52FD7" w:rsidRDefault="00FE66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55031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lastRenderedPageBreak/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6F824CF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CF0EB8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4674A034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D35D6" w:rsidRPr="00E52FD7" w14:paraId="28835ACE" w14:textId="77777777" w:rsidTr="00A35AB3">
        <w:tc>
          <w:tcPr>
            <w:tcW w:w="851" w:type="dxa"/>
            <w:vAlign w:val="center"/>
          </w:tcPr>
          <w:p w14:paraId="0332D25F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4FBD3411" w14:textId="77777777" w:rsidR="00DD35D6" w:rsidRPr="00E52FD7" w:rsidRDefault="008832B9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474445">
              <w:rPr>
                <w:rFonts w:ascii="Corbel" w:hAnsi="Corbel"/>
                <w:sz w:val="24"/>
                <w:szCs w:val="24"/>
              </w:rPr>
              <w:t xml:space="preserve">różnymi </w:t>
            </w:r>
            <w:r>
              <w:rPr>
                <w:rFonts w:ascii="Corbel" w:hAnsi="Corbel"/>
                <w:sz w:val="24"/>
                <w:szCs w:val="24"/>
              </w:rPr>
              <w:t>modelami polityki społecznej</w:t>
            </w:r>
            <w:r w:rsidR="009437D2">
              <w:rPr>
                <w:rFonts w:ascii="Corbel" w:hAnsi="Corbel"/>
                <w:sz w:val="24"/>
                <w:szCs w:val="24"/>
              </w:rPr>
              <w:t>, w tym w szczególności</w:t>
            </w:r>
            <w:r>
              <w:rPr>
                <w:rFonts w:ascii="Corbel" w:hAnsi="Corbel"/>
                <w:sz w:val="24"/>
                <w:szCs w:val="24"/>
              </w:rPr>
              <w:t xml:space="preserve"> w UE</w:t>
            </w:r>
          </w:p>
        </w:tc>
      </w:tr>
      <w:tr w:rsidR="00DD35D6" w:rsidRPr="00E52FD7" w14:paraId="0513F789" w14:textId="77777777" w:rsidTr="00A35AB3">
        <w:tc>
          <w:tcPr>
            <w:tcW w:w="851" w:type="dxa"/>
            <w:vAlign w:val="center"/>
          </w:tcPr>
          <w:p w14:paraId="523F4728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6099BDD1" w14:textId="77777777" w:rsidR="00DD35D6" w:rsidRPr="00E52FD7" w:rsidRDefault="008832B9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różnych rozwiązań polityki społecznej</w:t>
            </w:r>
          </w:p>
        </w:tc>
      </w:tr>
    </w:tbl>
    <w:p w14:paraId="6A0BF8DE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573C08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75A6E182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E52FD7" w14:paraId="23E8F3B2" w14:textId="77777777" w:rsidTr="0071620A">
        <w:tc>
          <w:tcPr>
            <w:tcW w:w="1701" w:type="dxa"/>
            <w:vAlign w:val="center"/>
          </w:tcPr>
          <w:p w14:paraId="1E2639EE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89231F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1536EE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4BCB030C" w14:textId="77777777" w:rsidTr="009437D2">
        <w:tc>
          <w:tcPr>
            <w:tcW w:w="1701" w:type="dxa"/>
            <w:vAlign w:val="center"/>
          </w:tcPr>
          <w:p w14:paraId="3AD9C616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4F910C56" w14:textId="77777777" w:rsidR="0085747A" w:rsidRPr="00E52FD7" w:rsidRDefault="009437D2" w:rsidP="009437D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9437D2">
              <w:rPr>
                <w:rFonts w:ascii="Corbel" w:hAnsi="Corbel"/>
                <w:sz w:val="24"/>
                <w:szCs w:val="24"/>
              </w:rPr>
              <w:t>Student zna i rozumie różnice pomiędzy różnymi sposobami organizacji polityki społecznej w UE i na świecie</w:t>
            </w:r>
          </w:p>
        </w:tc>
        <w:tc>
          <w:tcPr>
            <w:tcW w:w="1873" w:type="dxa"/>
            <w:vAlign w:val="center"/>
          </w:tcPr>
          <w:p w14:paraId="0A9330FD" w14:textId="1B236151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E52FD7" w14:paraId="46A8F89A" w14:textId="77777777" w:rsidTr="009437D2">
        <w:tc>
          <w:tcPr>
            <w:tcW w:w="1701" w:type="dxa"/>
            <w:vAlign w:val="center"/>
          </w:tcPr>
          <w:p w14:paraId="4640B27C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3B0C11B2" w14:textId="77777777" w:rsidR="0085747A" w:rsidRPr="00E52FD7" w:rsidRDefault="009437D2" w:rsidP="009437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Student potrafi krytycznie analizować różne modele polityki społecznej korzystając z literatury anglojęzycznej i argumentować za konkretnymi rozwiązaniami  </w:t>
            </w:r>
          </w:p>
        </w:tc>
        <w:tc>
          <w:tcPr>
            <w:tcW w:w="1873" w:type="dxa"/>
            <w:vAlign w:val="center"/>
          </w:tcPr>
          <w:p w14:paraId="590F9A8D" w14:textId="5CCB58C0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 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E52FD7" w14:paraId="6E60D795" w14:textId="77777777" w:rsidTr="009437D2">
        <w:tc>
          <w:tcPr>
            <w:tcW w:w="1701" w:type="dxa"/>
            <w:vAlign w:val="center"/>
          </w:tcPr>
          <w:p w14:paraId="5B55FC91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14:paraId="0CC7319A" w14:textId="77777777" w:rsidR="0085747A" w:rsidRPr="00E52FD7" w:rsidRDefault="009437D2" w:rsidP="009437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7D2">
              <w:rPr>
                <w:rFonts w:ascii="Corbel" w:hAnsi="Corbel"/>
                <w:b w:val="0"/>
                <w:smallCaps w:val="0"/>
                <w:szCs w:val="24"/>
              </w:rPr>
              <w:t>Student jest gotów do  krytycznego rozstrzygania kwestii etycznych związanych z projektowanie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9437D2">
              <w:rPr>
                <w:rFonts w:ascii="Corbel" w:hAnsi="Corbel"/>
                <w:b w:val="0"/>
                <w:smallCaps w:val="0"/>
                <w:szCs w:val="24"/>
              </w:rPr>
              <w:t xml:space="preserve"> polityki społecznej</w:t>
            </w:r>
          </w:p>
        </w:tc>
        <w:tc>
          <w:tcPr>
            <w:tcW w:w="1873" w:type="dxa"/>
            <w:vAlign w:val="center"/>
          </w:tcPr>
          <w:p w14:paraId="50C69C23" w14:textId="5636EA4D" w:rsidR="0085747A" w:rsidRPr="00E52FD7" w:rsidRDefault="008832B9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702D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143B6C6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AC698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066195E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68BF985A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77564158" w14:textId="77777777" w:rsidTr="00923D7D">
        <w:tc>
          <w:tcPr>
            <w:tcW w:w="9639" w:type="dxa"/>
          </w:tcPr>
          <w:p w14:paraId="194496B4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32483287" w14:textId="77777777" w:rsidTr="00923D7D">
        <w:tc>
          <w:tcPr>
            <w:tcW w:w="9639" w:type="dxa"/>
          </w:tcPr>
          <w:p w14:paraId="4315B186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74B5D66B" w14:textId="77777777" w:rsidTr="00923D7D">
        <w:tc>
          <w:tcPr>
            <w:tcW w:w="9639" w:type="dxa"/>
          </w:tcPr>
          <w:p w14:paraId="16C73E83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4CFA7500" w14:textId="77777777" w:rsidTr="00923D7D">
        <w:tc>
          <w:tcPr>
            <w:tcW w:w="9639" w:type="dxa"/>
          </w:tcPr>
          <w:p w14:paraId="7EEFB4DD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675E70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9EB591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12A87570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25CD3ACF" w14:textId="77777777" w:rsidTr="00923D7D">
        <w:tc>
          <w:tcPr>
            <w:tcW w:w="9639" w:type="dxa"/>
          </w:tcPr>
          <w:p w14:paraId="63AE039B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E74277" w14:paraId="739CEEDB" w14:textId="77777777" w:rsidTr="009437D2">
        <w:tc>
          <w:tcPr>
            <w:tcW w:w="9639" w:type="dxa"/>
            <w:shd w:val="clear" w:color="auto" w:fill="FFFFFF" w:themeFill="background1"/>
          </w:tcPr>
          <w:p w14:paraId="4D55E772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247539">
              <w:rPr>
                <w:rFonts w:ascii="Corbel" w:hAnsi="Corbel"/>
                <w:sz w:val="24"/>
                <w:szCs w:val="24"/>
                <w:lang w:val="en-US"/>
              </w:rPr>
              <w:t xml:space="preserve">Defining social policy, comparative social policy,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welfare state</w:t>
            </w:r>
          </w:p>
        </w:tc>
      </w:tr>
      <w:tr w:rsidR="002B01FB" w:rsidRPr="00E74277" w14:paraId="7A40A6EA" w14:textId="77777777" w:rsidTr="009437D2">
        <w:tc>
          <w:tcPr>
            <w:tcW w:w="9639" w:type="dxa"/>
            <w:shd w:val="clear" w:color="auto" w:fill="FFFFFF" w:themeFill="background1"/>
          </w:tcPr>
          <w:p w14:paraId="66843DB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Social development and social welfare </w:t>
            </w:r>
          </w:p>
        </w:tc>
      </w:tr>
      <w:tr w:rsidR="00247539" w:rsidRPr="00E74277" w14:paraId="2CE06921" w14:textId="77777777" w:rsidTr="009437D2">
        <w:tc>
          <w:tcPr>
            <w:tcW w:w="9639" w:type="dxa"/>
            <w:shd w:val="clear" w:color="auto" w:fill="FFFFFF" w:themeFill="background1"/>
          </w:tcPr>
          <w:p w14:paraId="1D504E81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Basic issues: social security, pensions, social insurance, employment, 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social care, 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>health policy, poverty and social inclusion, housing</w:t>
            </w:r>
            <w:r w:rsidR="009437D2">
              <w:rPr>
                <w:rFonts w:ascii="Corbel" w:hAnsi="Corbel"/>
                <w:sz w:val="24"/>
                <w:szCs w:val="24"/>
                <w:lang w:val="en-US"/>
              </w:rPr>
              <w:t xml:space="preserve">, gender divisions, ageing, migrants and asylum seekers </w:t>
            </w:r>
          </w:p>
        </w:tc>
      </w:tr>
      <w:tr w:rsidR="002B01FB" w:rsidRPr="00247539" w14:paraId="55296A70" w14:textId="77777777" w:rsidTr="009437D2">
        <w:tc>
          <w:tcPr>
            <w:tcW w:w="9639" w:type="dxa"/>
            <w:shd w:val="clear" w:color="auto" w:fill="FFFFFF" w:themeFill="background1"/>
          </w:tcPr>
          <w:p w14:paraId="382DEEA8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EU</w:t>
            </w:r>
          </w:p>
        </w:tc>
      </w:tr>
      <w:tr w:rsidR="009437D2" w:rsidRPr="00E74277" w14:paraId="624F79DC" w14:textId="77777777" w:rsidTr="009437D2">
        <w:tc>
          <w:tcPr>
            <w:tcW w:w="9639" w:type="dxa"/>
            <w:shd w:val="clear" w:color="auto" w:fill="FFFFFF" w:themeFill="background1"/>
          </w:tcPr>
          <w:p w14:paraId="30E52880" w14:textId="77777777" w:rsidR="009437D2" w:rsidRDefault="009437D2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Social policy in United States</w:t>
            </w:r>
            <w:r w:rsidR="000D6961">
              <w:rPr>
                <w:rFonts w:ascii="Corbel" w:hAnsi="Corbel"/>
                <w:sz w:val="24"/>
                <w:szCs w:val="24"/>
                <w:lang w:val="en-US"/>
              </w:rPr>
              <w:t>, East Asia and other selected countries</w:t>
            </w:r>
          </w:p>
        </w:tc>
      </w:tr>
      <w:tr w:rsidR="002B01FB" w:rsidRPr="00E74277" w14:paraId="6D4204FB" w14:textId="77777777" w:rsidTr="009437D2">
        <w:tc>
          <w:tcPr>
            <w:tcW w:w="9639" w:type="dxa"/>
            <w:shd w:val="clear" w:color="auto" w:fill="FFFFFF" w:themeFill="background1"/>
          </w:tcPr>
          <w:p w14:paraId="1E02D214" w14:textId="77777777" w:rsidR="002B01FB" w:rsidRPr="00247539" w:rsidRDefault="00247539" w:rsidP="002B01FB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Equality, minority groups, disadvantaged persons and social justice</w:t>
            </w:r>
          </w:p>
        </w:tc>
      </w:tr>
      <w:tr w:rsidR="00247539" w:rsidRPr="00E74277" w14:paraId="003FC408" w14:textId="77777777" w:rsidTr="009437D2">
        <w:tc>
          <w:tcPr>
            <w:tcW w:w="9639" w:type="dxa"/>
            <w:shd w:val="clear" w:color="auto" w:fill="FFFFFF" w:themeFill="background1"/>
          </w:tcPr>
          <w:p w14:paraId="18C60879" w14:textId="77777777" w:rsidR="00247539" w:rsidRDefault="00247539" w:rsidP="00247539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Measuring efficiency of social policy, discussion on efficiency criteria</w:t>
            </w:r>
          </w:p>
        </w:tc>
      </w:tr>
    </w:tbl>
    <w:p w14:paraId="2950119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7FC0A267" w14:textId="77777777" w:rsidR="00180CA9" w:rsidRPr="00247539" w:rsidRDefault="00180CA9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1C234700" w14:textId="77777777" w:rsidR="0085747A" w:rsidRPr="00E5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3.4 Metody dydaktyczne</w:t>
      </w:r>
      <w:r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10678EF7" w14:textId="77777777" w:rsidR="0085747A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analiza tekstu, dyskusja sokratejska, praca w grupach</w:t>
      </w:r>
    </w:p>
    <w:p w14:paraId="6FE4438A" w14:textId="77777777" w:rsidR="002B01FB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FEC9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4F0AA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57319B59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218D42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1334F459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5382"/>
        <w:gridCol w:w="2191"/>
      </w:tblGrid>
      <w:tr w:rsidR="0085747A" w:rsidRPr="00E52FD7" w14:paraId="7D712D8E" w14:textId="77777777" w:rsidTr="00C05F44">
        <w:tc>
          <w:tcPr>
            <w:tcW w:w="1985" w:type="dxa"/>
            <w:vAlign w:val="center"/>
          </w:tcPr>
          <w:p w14:paraId="718EA5DD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87DFD95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475FEFD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DC42327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855096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1FB" w:rsidRPr="00E52FD7" w14:paraId="5767BA1E" w14:textId="77777777" w:rsidTr="002B01FB">
        <w:tc>
          <w:tcPr>
            <w:tcW w:w="1985" w:type="dxa"/>
          </w:tcPr>
          <w:p w14:paraId="79EDA116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2FD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2FD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2C49B69D" w14:textId="77777777" w:rsidR="002B01FB" w:rsidRPr="00E52FD7" w:rsidRDefault="00191E28" w:rsidP="002B01FB">
            <w:pPr>
              <w:jc w:val="center"/>
              <w:rPr>
                <w:sz w:val="24"/>
                <w:szCs w:val="24"/>
              </w:rPr>
            </w:pPr>
            <w:r w:rsidRPr="00191E28">
              <w:rPr>
                <w:sz w:val="24"/>
                <w:szCs w:val="24"/>
              </w:rPr>
              <w:t>OBSERWACJA W TRAKCIE ZAJĘĆ</w:t>
            </w:r>
            <w:r w:rsidR="002B01FB" w:rsidRPr="00E52FD7">
              <w:rPr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22EF74FC" w14:textId="77777777" w:rsidR="002B01FB" w:rsidRPr="00E52FD7" w:rsidRDefault="002B01FB" w:rsidP="002B01FB">
            <w:pPr>
              <w:jc w:val="center"/>
              <w:rPr>
                <w:sz w:val="24"/>
                <w:szCs w:val="24"/>
              </w:rPr>
            </w:pPr>
            <w:r w:rsidRPr="00E52FD7">
              <w:rPr>
                <w:sz w:val="24"/>
                <w:szCs w:val="24"/>
              </w:rPr>
              <w:t>KONWERSATORIUM</w:t>
            </w:r>
          </w:p>
        </w:tc>
      </w:tr>
      <w:tr w:rsidR="002B01FB" w:rsidRPr="00E52FD7" w14:paraId="5DC66ACE" w14:textId="77777777" w:rsidTr="00C05F44">
        <w:tc>
          <w:tcPr>
            <w:tcW w:w="1985" w:type="dxa"/>
          </w:tcPr>
          <w:p w14:paraId="415BF12E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7F405B3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62F7F6DD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754FB0AA" w14:textId="77777777" w:rsidTr="00C05F44">
        <w:tc>
          <w:tcPr>
            <w:tcW w:w="1985" w:type="dxa"/>
          </w:tcPr>
          <w:p w14:paraId="1FFC379B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29EDF5D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8FC6231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D3952D0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2A9C26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5CB54C8C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52FD7" w14:paraId="38AD77C3" w14:textId="77777777" w:rsidTr="00923D7D">
        <w:tc>
          <w:tcPr>
            <w:tcW w:w="9670" w:type="dxa"/>
          </w:tcPr>
          <w:p w14:paraId="324682AF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1035A9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46E7762D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D83E6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E7845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B89EF2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52FD7" w14:paraId="6B06F694" w14:textId="77777777" w:rsidTr="003E1941">
        <w:tc>
          <w:tcPr>
            <w:tcW w:w="4962" w:type="dxa"/>
            <w:vAlign w:val="center"/>
          </w:tcPr>
          <w:p w14:paraId="19B68661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4DF043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2841B047" w14:textId="77777777" w:rsidTr="002B01FB">
        <w:tc>
          <w:tcPr>
            <w:tcW w:w="4962" w:type="dxa"/>
          </w:tcPr>
          <w:p w14:paraId="052E8D78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52FD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5F5F841" w14:textId="6A5149A0" w:rsidR="0085747A" w:rsidRPr="00E52FD7" w:rsidRDefault="00E74277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E52FD7" w14:paraId="3CF57976" w14:textId="77777777" w:rsidTr="002B01FB">
        <w:tc>
          <w:tcPr>
            <w:tcW w:w="4962" w:type="dxa"/>
          </w:tcPr>
          <w:p w14:paraId="7B146563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8827FC0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16BBB19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14:paraId="42B5DC27" w14:textId="77777777" w:rsidTr="002B01FB">
        <w:tc>
          <w:tcPr>
            <w:tcW w:w="4962" w:type="dxa"/>
          </w:tcPr>
          <w:p w14:paraId="3041735E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52FD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52FD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9F3AC45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424CC13" w14:textId="43F24969" w:rsidR="00C61DC5" w:rsidRPr="00E52FD7" w:rsidRDefault="00E74277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  <w:bookmarkStart w:id="0" w:name="_GoBack"/>
            <w:bookmarkEnd w:id="0"/>
          </w:p>
        </w:tc>
      </w:tr>
      <w:tr w:rsidR="0085747A" w:rsidRPr="00E52FD7" w14:paraId="26C19D64" w14:textId="77777777" w:rsidTr="002B01FB">
        <w:tc>
          <w:tcPr>
            <w:tcW w:w="4962" w:type="dxa"/>
          </w:tcPr>
          <w:p w14:paraId="55CBA9B2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139F03A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B01FB"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E52FD7" w14:paraId="5A4CB685" w14:textId="77777777" w:rsidTr="002B01FB">
        <w:tc>
          <w:tcPr>
            <w:tcW w:w="4962" w:type="dxa"/>
          </w:tcPr>
          <w:p w14:paraId="6CBFC145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3666566" w14:textId="77777777" w:rsidR="0085747A" w:rsidRPr="00E52FD7" w:rsidRDefault="008832B9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02FC8F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9FD789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C7796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0324A703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52FD7" w14:paraId="1566F13B" w14:textId="77777777" w:rsidTr="0071620A">
        <w:trPr>
          <w:trHeight w:val="397"/>
        </w:trPr>
        <w:tc>
          <w:tcPr>
            <w:tcW w:w="3544" w:type="dxa"/>
          </w:tcPr>
          <w:p w14:paraId="3027D8C3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B36CF0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52FD7" w14:paraId="0C8AB984" w14:textId="77777777" w:rsidTr="0071620A">
        <w:trPr>
          <w:trHeight w:val="397"/>
        </w:trPr>
        <w:tc>
          <w:tcPr>
            <w:tcW w:w="3544" w:type="dxa"/>
          </w:tcPr>
          <w:p w14:paraId="29412732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897CEF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FBA48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E33233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9849F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31CD82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DFECF" w14:textId="657C37CD" w:rsidR="0085747A" w:rsidRPr="0082395B" w:rsidRDefault="00675843" w:rsidP="008239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14:paraId="47D540E9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2395B" w:rsidRPr="001F2877" w14:paraId="525D2FDE" w14:textId="77777777" w:rsidTr="0082395B">
        <w:trPr>
          <w:trHeight w:val="397"/>
        </w:trPr>
        <w:tc>
          <w:tcPr>
            <w:tcW w:w="9356" w:type="dxa"/>
          </w:tcPr>
          <w:p w14:paraId="2D9C5FDB" w14:textId="77777777" w:rsidR="0082395B" w:rsidRPr="001F2877" w:rsidRDefault="0082395B" w:rsidP="0027048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podstawowa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6316155F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Alcock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P., </w:t>
            </w: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Haux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T.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May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Wright S. (red.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(2016). 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The Student's Companion to Social Policy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613EBBEB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Anderson K. (2015). </w:t>
            </w:r>
            <w:r w:rsidRPr="0024753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the European Union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London:</w:t>
            </w:r>
            <w:r w:rsidRPr="001F2877">
              <w:rPr>
                <w:rFonts w:ascii="Helvetica" w:hAnsi="Helvetica"/>
                <w:b w:val="0"/>
                <w:smallCaps w:val="0"/>
                <w:color w:val="000000"/>
                <w:sz w:val="22"/>
                <w:shd w:val="clear" w:color="auto" w:fill="F0F7FD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Red Globe Press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3EBC217B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Kennett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 (2013).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28012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Handbook of Comparative Social Policy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proofErr w:type="spellStart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Glos</w:t>
            </w:r>
            <w:proofErr w:type="spellEnd"/>
            <w:r w:rsidRPr="001F287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: Edward Elgar Publishing Limited.</w:t>
            </w:r>
          </w:p>
        </w:tc>
      </w:tr>
      <w:tr w:rsidR="0082395B" w:rsidRPr="009C258C" w14:paraId="6D9FD974" w14:textId="77777777" w:rsidTr="0082395B">
        <w:trPr>
          <w:trHeight w:val="397"/>
        </w:trPr>
        <w:tc>
          <w:tcPr>
            <w:tcW w:w="9356" w:type="dxa"/>
          </w:tcPr>
          <w:p w14:paraId="5C023CBA" w14:textId="77777777" w:rsidR="0082395B" w:rsidRPr="001F2877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</w:pP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Literatura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uzupełniająca</w:t>
            </w:r>
            <w:proofErr w:type="spellEnd"/>
            <w:r w:rsidRPr="001F287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:</w:t>
            </w:r>
          </w:p>
          <w:p w14:paraId="5CE086AF" w14:textId="77777777" w:rsidR="0082395B" w:rsidRPr="009C258C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Hill M. (2006).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in Modern World P. A Comparative Text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Oxford: 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 Wiley-Blackwell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2C9BBC9F" w14:textId="77777777" w:rsidR="0082395B" w:rsidRPr="009C258C" w:rsidRDefault="0082395B" w:rsidP="002704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Sealey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C. (2015).</w:t>
            </w:r>
            <w:r w:rsidRPr="009C258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9C258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Policy Simplified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1F287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Connecting Theory with People's Lives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  <w:r w:rsidRPr="001F287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London:</w:t>
            </w:r>
            <w:r w:rsidRPr="001F2877">
              <w:rPr>
                <w:rFonts w:ascii="Arial" w:hAnsi="Arial" w:cs="Arial"/>
                <w:bCs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1F2877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Palgrave Macmillan.</w:t>
            </w:r>
          </w:p>
        </w:tc>
      </w:tr>
    </w:tbl>
    <w:p w14:paraId="3F378721" w14:textId="2D68BB01" w:rsidR="009437D2" w:rsidRPr="009C258C" w:rsidRDefault="009437D2" w:rsidP="0082395B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5047D075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25C06" w14:textId="77777777" w:rsidR="00A91E9E" w:rsidRDefault="00A91E9E" w:rsidP="00C16ABF">
      <w:pPr>
        <w:spacing w:after="0" w:line="240" w:lineRule="auto"/>
      </w:pPr>
      <w:r>
        <w:separator/>
      </w:r>
    </w:p>
  </w:endnote>
  <w:endnote w:type="continuationSeparator" w:id="0">
    <w:p w14:paraId="44FDA125" w14:textId="77777777" w:rsidR="00A91E9E" w:rsidRDefault="00A91E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745325"/>
      <w:docPartObj>
        <w:docPartGallery w:val="Page Numbers (Bottom of Page)"/>
        <w:docPartUnique/>
      </w:docPartObj>
    </w:sdtPr>
    <w:sdtEndPr/>
    <w:sdtContent>
      <w:p w14:paraId="3C22E485" w14:textId="2CF597AB" w:rsidR="00E52FD7" w:rsidRDefault="00E52F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277">
          <w:rPr>
            <w:noProof/>
          </w:rPr>
          <w:t>4</w:t>
        </w:r>
        <w:r>
          <w:fldChar w:fldCharType="end"/>
        </w:r>
      </w:p>
    </w:sdtContent>
  </w:sdt>
  <w:p w14:paraId="21A59C15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1869F" w14:textId="77777777" w:rsidR="00A91E9E" w:rsidRDefault="00A91E9E" w:rsidP="00C16ABF">
      <w:pPr>
        <w:spacing w:after="0" w:line="240" w:lineRule="auto"/>
      </w:pPr>
      <w:r>
        <w:separator/>
      </w:r>
    </w:p>
  </w:footnote>
  <w:footnote w:type="continuationSeparator" w:id="0">
    <w:p w14:paraId="13049959" w14:textId="77777777" w:rsidR="00A91E9E" w:rsidRDefault="00A91E9E" w:rsidP="00C16ABF">
      <w:pPr>
        <w:spacing w:after="0" w:line="240" w:lineRule="auto"/>
      </w:pPr>
      <w:r>
        <w:continuationSeparator/>
      </w:r>
    </w:p>
  </w:footnote>
  <w:footnote w:id="1">
    <w:p w14:paraId="721438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96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CA9"/>
    <w:rsid w:val="00191E28"/>
    <w:rsid w:val="00192F37"/>
    <w:rsid w:val="001A70D2"/>
    <w:rsid w:val="001C4DDB"/>
    <w:rsid w:val="001D657B"/>
    <w:rsid w:val="001D7B54"/>
    <w:rsid w:val="001E0209"/>
    <w:rsid w:val="001F2CA2"/>
    <w:rsid w:val="001F585A"/>
    <w:rsid w:val="00203EE8"/>
    <w:rsid w:val="002144C0"/>
    <w:rsid w:val="0022477D"/>
    <w:rsid w:val="002278A9"/>
    <w:rsid w:val="002336F9"/>
    <w:rsid w:val="0024028F"/>
    <w:rsid w:val="00244ABC"/>
    <w:rsid w:val="00247539"/>
    <w:rsid w:val="00280122"/>
    <w:rsid w:val="00281FF2"/>
    <w:rsid w:val="002857DE"/>
    <w:rsid w:val="00291567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65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20F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445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50147"/>
    <w:rsid w:val="0056696D"/>
    <w:rsid w:val="00591289"/>
    <w:rsid w:val="00593417"/>
    <w:rsid w:val="0059484D"/>
    <w:rsid w:val="005A0855"/>
    <w:rsid w:val="005A3196"/>
    <w:rsid w:val="005A37A8"/>
    <w:rsid w:val="005C080F"/>
    <w:rsid w:val="005C1D62"/>
    <w:rsid w:val="005C55E5"/>
    <w:rsid w:val="005C696A"/>
    <w:rsid w:val="005E6E85"/>
    <w:rsid w:val="005F31D2"/>
    <w:rsid w:val="0061029B"/>
    <w:rsid w:val="0061225D"/>
    <w:rsid w:val="006146A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95B"/>
    <w:rsid w:val="008449B3"/>
    <w:rsid w:val="008552A2"/>
    <w:rsid w:val="0085747A"/>
    <w:rsid w:val="008832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7D2"/>
    <w:rsid w:val="009508DF"/>
    <w:rsid w:val="00950DAC"/>
    <w:rsid w:val="00954A07"/>
    <w:rsid w:val="00983E23"/>
    <w:rsid w:val="00997F14"/>
    <w:rsid w:val="009A78D9"/>
    <w:rsid w:val="009C258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EB"/>
    <w:rsid w:val="00A53FA5"/>
    <w:rsid w:val="00A54817"/>
    <w:rsid w:val="00A601C8"/>
    <w:rsid w:val="00A60799"/>
    <w:rsid w:val="00A84C85"/>
    <w:rsid w:val="00A91E9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C95"/>
    <w:rsid w:val="00B607DB"/>
    <w:rsid w:val="00B66529"/>
    <w:rsid w:val="00B75946"/>
    <w:rsid w:val="00B8056E"/>
    <w:rsid w:val="00B805D0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CC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B1A"/>
    <w:rsid w:val="00D947BE"/>
    <w:rsid w:val="00DA2114"/>
    <w:rsid w:val="00DD35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FD7"/>
    <w:rsid w:val="00E63348"/>
    <w:rsid w:val="00E74277"/>
    <w:rsid w:val="00E742AA"/>
    <w:rsid w:val="00E76F6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D41"/>
    <w:rsid w:val="00F070AB"/>
    <w:rsid w:val="00F17567"/>
    <w:rsid w:val="00F27A7B"/>
    <w:rsid w:val="00F3200D"/>
    <w:rsid w:val="00F526AF"/>
    <w:rsid w:val="00F617C3"/>
    <w:rsid w:val="00F702D5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8C7BE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19FEFF-C90A-45C3-B3CB-A530C26730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308AE2-61D2-447E-ADAF-7F149ACC2AC0}"/>
</file>

<file path=customXml/itemProps3.xml><?xml version="1.0" encoding="utf-8"?>
<ds:datastoreItem xmlns:ds="http://schemas.openxmlformats.org/officeDocument/2006/customXml" ds:itemID="{4CAF202E-52C6-41C4-9D16-ED5709B99D89}"/>
</file>

<file path=customXml/itemProps4.xml><?xml version="1.0" encoding="utf-8"?>
<ds:datastoreItem xmlns:ds="http://schemas.openxmlformats.org/officeDocument/2006/customXml" ds:itemID="{99976E7E-8CC1-4005-86A6-984952F7D00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4</cp:revision>
  <cp:lastPrinted>2019-07-10T14:44:00Z</cp:lastPrinted>
  <dcterms:created xsi:type="dcterms:W3CDTF">2021-09-30T22:11:00Z</dcterms:created>
  <dcterms:modified xsi:type="dcterms:W3CDTF">2021-10-02T12:06:00Z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